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Research invitation email or letter</w:t>
      </w:r>
    </w:p>
    <w:p>
      <w:r>
        <w:t>A neutral invitation adaptable for adult surveys/interviews or for families considering child research.</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Drafting notes remove before sending</w:t>
      </w:r>
    </w:p>
    <w:p>
      <w:r>
        <w:t>Use only the recruitment method and materials authorized for your study. Choose an adult invitation or a parent/guardian invitation; do not combine them ambiguously. A site contact may distribute invitations without giving you its membership, family, or employee list. Use private delivery, not reply-all or a public sign-up sheet.</w:t>
      </w:r>
    </w:p>
    <w:p>
      <w:pPr>
        <w:pStyle w:val="Heading1"/>
      </w:pPr>
      <w:r>
        <w:t>Invitation text</w:t>
      </w:r>
    </w:p>
    <w:p>
      <w:r>
        <w:t>Subject: Invitation to learn about a research study on [neutral topic].</w:t>
      </w:r>
    </w:p>
    <w:p>
      <w:r>
        <w:t>Hello [recipient/group], I am [name], a Sacramento State graduate student working with [faculty advisor]. I am conducting research about [brief purpose]. I invite [you/your family] to consider [adult participation/permission for your child's participation] because [eligibility].</w:t>
      </w:r>
    </w:p>
    <w:p>
      <w:r>
        <w:t>Participation involves [activities and setting], taking [time and number of contacts]. [Explain optional interviews separately.] [State payment or no payment without emphasizing it as a benefit.] You can ask for information without agreeing to join.</w:t>
      </w:r>
    </w:p>
    <w:p>
      <w:r>
        <w:t>Participation is voluntary. Saying no will not affect [relevant grades, employment, services, or relationships]. [Explain who will not know the decision and any verified independent-recruitment safeguard.] [For classroom research, distinguish normal instruction from contributing research information.]</w:t>
      </w:r>
    </w:p>
    <w:p>
      <w:r>
        <w:t>To learn more, contact [researcher/independent contact and private route] by [date, if applicable]. Do not send research answers or sensitive information in your reply. [For families: parent permission and the child's own agreement will be sought before research begins.]</w:t>
      </w:r>
    </w:p>
    <w:p>
      <w:r>
        <w:t>Thank you, [researcher and advisor contacts]. [Use an approval statement/number only when real and authorized; do not claim this blank template is approved.]</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sectPr w:rsidR="00FC693F" w:rsidRPr="0006063C" w:rsidSect="00034616">
      <w:footerReference w:type="default" r:id="rId11"/>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invitation email or letter</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